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様式２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40"/>
        </w:rPr>
        <w:t>見　　積　　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（提出先）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松川町長　北沢　秀公　様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firstLine="3740" w:firstLineChars="17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住所（所在地）</w:t>
            </w:r>
          </w:p>
          <w:p>
            <w:pPr>
              <w:pStyle w:val="0"/>
              <w:ind w:firstLine="3740" w:firstLineChars="17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商号又は名称</w:t>
            </w:r>
          </w:p>
          <w:p>
            <w:pPr>
              <w:pStyle w:val="0"/>
              <w:ind w:firstLine="3740" w:firstLineChars="17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　　名　　　　　　　　　　　　㊞</w:t>
            </w:r>
          </w:p>
          <w:p>
            <w:pPr>
              <w:pStyle w:val="0"/>
              <w:ind w:firstLine="3740" w:firstLineChars="170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次のとおり見積りいたします。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  <w:u w:val="single"/>
              </w:rPr>
              <w:t>金　　　　　　　　　　　　　　　円</w:t>
            </w:r>
          </w:p>
          <w:p>
            <w:pPr>
              <w:pStyle w:val="0"/>
              <w:ind w:firstLine="4180" w:firstLineChars="19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（消費税及び地方消費税を含む）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single"/>
              </w:rPr>
              <w:t>業務名：令和７年度　台城公園遊具設置業務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※松川町入札参加資格で、松川町に届け出ている使用印鑑を押印し、委任登録している場合は、受任者情報を記入すること。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5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 静香</dc:creator>
  <cp:lastModifiedBy>佐々木 静香</cp:lastModifiedBy>
  <dcterms:created xsi:type="dcterms:W3CDTF">2025-02-20T05:48:00Z</dcterms:created>
  <dcterms:modified xsi:type="dcterms:W3CDTF">2025-02-20T05:48:00Z</dcterms:modified>
  <cp:revision>0</cp:revision>
</cp:coreProperties>
</file>